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hAnsi="黑体" w:eastAsia="楷体_GB2312" w:cs="黑体"/>
          <w:color w:val="000000"/>
          <w:sz w:val="32"/>
          <w:szCs w:val="32"/>
        </w:rPr>
      </w:pPr>
      <w:bookmarkStart w:id="0" w:name="_Hlk140131384"/>
      <w:r>
        <w:rPr>
          <w:rFonts w:hint="eastAsia" w:ascii="楷体_GB2312" w:hAnsi="黑体" w:eastAsia="楷体_GB2312" w:cs="黑体"/>
          <w:color w:val="000000"/>
          <w:sz w:val="32"/>
          <w:szCs w:val="32"/>
        </w:rPr>
        <w:t>附件2</w:t>
      </w:r>
    </w:p>
    <w:p>
      <w:pPr>
        <w:jc w:val="center"/>
        <w:rPr>
          <w:rFonts w:hint="eastAsia" w:ascii="方正小标宋简体" w:hAnsi="黑体" w:eastAsia="方正小标宋简体" w:cs="黑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南通市申报教师专业资格人员师德综合考核表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18"/>
        <w:gridCol w:w="617"/>
        <w:gridCol w:w="740"/>
        <w:gridCol w:w="575"/>
        <w:gridCol w:w="797"/>
        <w:gridCol w:w="1140"/>
        <w:gridCol w:w="187"/>
        <w:gridCol w:w="2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姓名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景君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申报资格</w:t>
            </w:r>
          </w:p>
        </w:tc>
        <w:tc>
          <w:tcPr>
            <w:tcW w:w="3703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中小学高级教师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工作单位及职务</w:t>
            </w:r>
          </w:p>
        </w:tc>
        <w:tc>
          <w:tcPr>
            <w:tcW w:w="2947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江苏省海安高级中学</w:t>
            </w:r>
          </w:p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教师</w:t>
            </w:r>
          </w:p>
        </w:tc>
        <w:tc>
          <w:tcPr>
            <w:tcW w:w="132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身份证号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320621198112263</w:t>
            </w:r>
            <w:bookmarkStart w:id="1" w:name="_GoBack"/>
            <w:bookmarkEnd w:id="1"/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32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德育工作或师德师风方面表彰奖励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荣誉称号</w:t>
            </w:r>
          </w:p>
        </w:tc>
        <w:tc>
          <w:tcPr>
            <w:tcW w:w="343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颁奖部门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7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  <w:t>记功</w:t>
            </w:r>
          </w:p>
        </w:tc>
        <w:tc>
          <w:tcPr>
            <w:tcW w:w="3439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  <w:t>南通市人力资源和社会保障局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7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  <w:t>优秀教育工作者</w:t>
            </w:r>
          </w:p>
        </w:tc>
        <w:tc>
          <w:tcPr>
            <w:tcW w:w="3439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  <w:t>海安市教育局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2018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7" w:type="dxa"/>
            <w:gridSpan w:val="3"/>
            <w:vAlign w:val="center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师德师风方面处分记录</w:t>
            </w:r>
          </w:p>
        </w:tc>
        <w:tc>
          <w:tcPr>
            <w:tcW w:w="5815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</w:tcPr>
          <w:p>
            <w:pPr>
              <w:jc w:val="center"/>
              <w:rPr>
                <w:rFonts w:hint="eastAsia" w:ascii="仿宋_GB2312" w:hAnsi="仿宋" w:eastAsia="仿宋_GB2312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4"/>
              </w:rPr>
              <w:t>近五年育人事迹小结（1000字左右）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522" w:type="dxa"/>
            <w:gridSpan w:val="9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422" w:firstLineChars="200"/>
              <w:jc w:val="center"/>
              <w:rPr>
                <w:rFonts w:hint="default" w:eastAsia="宋体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  <w:t>坚守教育初心——育人事迹小结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苏联教育家马卡连柯曾说过：“爱是教育的基础，没有爱就没有教育”。爱是理解、尊重、信任、宽容、奉献……爱学生是教师教育学生的起点和基础。班主任是一个班级的组织者和领导者，自我做班主任以来，我始终坚守教育初心，用爱心感召学生，用耐心传授知识，用真心沟通家长。仅举几例，小结自己的育人工作：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leftChars="0" w:right="0" w:firstLine="420" w:firstLineChars="200"/>
              <w:jc w:val="both"/>
              <w:textAlignment w:val="auto"/>
              <w:rPr>
                <w:rFonts w:hint="default" w:eastAsia="宋体"/>
                <w:color w:val="000000"/>
                <w:spacing w:val="0"/>
                <w:w w:val="100"/>
                <w:position w:val="0"/>
                <w:sz w:val="21"/>
                <w:szCs w:val="21"/>
                <w:highlight w:val="yellow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  <w:t>一、用爱心感召学生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right="0" w:firstLine="403"/>
              <w:jc w:val="both"/>
              <w:textAlignment w:val="auto"/>
              <w:rPr>
                <w:rFonts w:hint="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在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2020-2021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学年，云南学生苏同学来海安中学学习，该生初来乍到，需要更多时间适应新的学习环境，再加上数学基础薄弱，知识点漏洞较多，各门学科的学习都比较吃力，对学习的信心和动力不强。我在对该学生全面分析学情后，和他一起有针对性地制定了新的学习计划。每个周末，我利用休息时间给该生提优补漏，建立完整的知识体系。经常关心他的学习生活，跟他一起制定学习目标、</w:t>
            </w:r>
            <w:r>
              <w:rPr>
                <w:rFonts w:hint="eastAsia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寻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找努力方向。经过一学年的师生共同努力，该生数学成绩排在云南的学生中前列，更重要的是由此对各门科目学习自信心大为提升。三年后该生以优异成绩被中央民族大学录取。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auto"/>
              <w:ind w:left="0" w:leftChars="0" w:right="0" w:firstLine="420" w:firstLineChars="200"/>
              <w:jc w:val="both"/>
              <w:textAlignment w:val="auto"/>
              <w:rPr>
                <w:rFonts w:hint="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lang w:val="en-US" w:eastAsia="zh-CN"/>
              </w:rPr>
              <w:t>二、用耐心传授知识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2023-2024</w:t>
            </w:r>
            <w:r>
              <w:rPr>
                <w:rFonts w:hint="eastAsia"/>
                <w:lang w:val="en-US" w:eastAsia="zh-CN"/>
              </w:rPr>
              <w:t>学年，我任教高三一个理科班。这个班的学生刚升入高三，普遍基础不扎实，学生之间的差距巨大。开学半个月的授课过程中，大部分学生难以适应高三的学习节奏。我们班的成绩不太理想，我决心尽快拿出具体措施来提优补差、夯实基础。我在课堂上放慢节奏，注重基础，每天练计算、练小题、过错题、回归课本。针对部分基础不好的学生，我利用晚自习时间，帮助他们订正错题、整理例题、抓作业速度和质量。我每周找他们谈心，了解学习过程中的困惑，耐心帮他们解决遗留问题。在师生共同努力下，我班的几个“后进”学生有了很大进步。在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2024</w:t>
            </w:r>
            <w:r>
              <w:rPr>
                <w:rFonts w:hint="eastAsia"/>
                <w:lang w:val="en-US" w:eastAsia="zh-CN"/>
              </w:rPr>
              <w:t>年高考中，张同学、于同学等都达到一本分数线，他们的数学成绩更是给他们的总分锦上添花。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三、用真心沟通家长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zh-CN"/>
              </w:rPr>
              <w:t>2020</w:t>
            </w:r>
            <w:r>
              <w:rPr>
                <w:rFonts w:hint="eastAsia"/>
                <w:highlight w:val="none"/>
                <w:lang w:val="en-US" w:eastAsia="zh-CN"/>
              </w:rPr>
              <w:t>届高三</w:t>
            </w:r>
            <w:r>
              <w:rPr>
                <w:rFonts w:hint="eastAsia"/>
                <w:lang w:val="en-US" w:eastAsia="zh-CN"/>
              </w:rPr>
              <w:t>，我班有个男生任同学，从进班开始就状态不好。我得知该生沉迷游戏，每周回家后都要打游戏，有时甚至玩到深夜，学习成绩一落千丈。家长反馈该生从暑假开始接触游戏，不能控制自己，多次跟家长爆发矛盾。家长又怕管严了发生极端事件，因此限于两难之中。我思考良久，决定从细节上感化他，跟他建立信任感。孩子本质上还是好孩子，就是自控力不强，再加上亲子关系不好，有很强的逆反心理。我与家长耐心沟通，共同商量对策。我跟孩子订立计划，找他聊天、带他到操场跑步、选择一些小课题让他去研究......经过半学期的努力，该生逐步摆脱了游戏瘾，真正成为了懂事又有自我管控力的孩子。在那年高考中，任同学考取南京理工大学，家长在得到喜讯后第一时间向我报喜，感谢我对孩子的</w:t>
            </w:r>
            <w:r>
              <w:rPr>
                <w:rFonts w:hint="eastAsia"/>
                <w:highlight w:val="none"/>
                <w:lang w:val="en-US" w:eastAsia="zh-CN"/>
              </w:rPr>
              <w:t>关心关爱。我也发自内心地为孩子骄傲，为这个家庭高兴。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在我二十年的教学工作中，我始终坚守教育初心，用爱心感召学生，用耐心传授知识，用真心沟通家长。我深知每个学生都代表了一个家庭，我的努力付出一定会有好的结果，我会坚持做下去，争做一名更优秀的班主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8522" w:type="dxa"/>
            <w:gridSpan w:val="9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本人对育人事迹真实性承诺：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评议人员</w:t>
            </w:r>
          </w:p>
        </w:tc>
        <w:tc>
          <w:tcPr>
            <w:tcW w:w="193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学生评议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家长评议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评议人数</w:t>
            </w:r>
          </w:p>
        </w:tc>
        <w:tc>
          <w:tcPr>
            <w:tcW w:w="193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评议优秀率</w:t>
            </w:r>
          </w:p>
        </w:tc>
        <w:tc>
          <w:tcPr>
            <w:tcW w:w="193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学校教职工总数</w:t>
            </w:r>
          </w:p>
        </w:tc>
        <w:tc>
          <w:tcPr>
            <w:tcW w:w="193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参加人数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同意人数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不同意人数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93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  <w:jc w:val="center"/>
        </w:trPr>
        <w:tc>
          <w:tcPr>
            <w:tcW w:w="8522" w:type="dxa"/>
            <w:gridSpan w:val="9"/>
          </w:tcPr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育人事迹公示时间：</w:t>
            </w:r>
          </w:p>
          <w:p>
            <w:pPr>
              <w:jc w:val="both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 xml:space="preserve"> </w:t>
            </w:r>
            <w:r>
              <w:rPr>
                <w:rFonts w:ascii="仿宋_GB2312" w:hAnsi="仿宋" w:eastAsia="仿宋_GB2312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         </w:t>
            </w:r>
            <w:r>
              <w:rPr>
                <w:rFonts w:ascii="仿宋_GB2312" w:hAnsi="仿宋" w:eastAsia="仿宋_GB2312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ascii="仿宋_GB2312" w:hAnsi="仿宋" w:eastAsia="仿宋_GB2312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单位主要负责人签名：</w:t>
            </w:r>
          </w:p>
          <w:p>
            <w:pPr>
              <w:jc w:val="both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单位盖章：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时间：</w:t>
            </w:r>
          </w:p>
        </w:tc>
      </w:tr>
    </w:tbl>
    <w:p>
      <w:pPr>
        <w:rPr>
          <w:rFonts w:hint="eastAsia" w:ascii="仿宋_GB2312" w:hAnsi="仿宋" w:eastAsia="仿宋_GB2312" w:cs="仿宋"/>
          <w:color w:val="000000"/>
          <w:szCs w:val="21"/>
        </w:rPr>
      </w:pPr>
      <w:r>
        <w:rPr>
          <w:rFonts w:hint="eastAsia" w:ascii="仿宋_GB2312" w:hAnsi="仿宋" w:eastAsia="仿宋_GB2312" w:cs="仿宋"/>
          <w:color w:val="000000"/>
          <w:szCs w:val="21"/>
        </w:rPr>
        <w:t>注：1.育人事迹小结围绕立足岗位关爱学生身心健康、促进学生转化提升、做好家访工作、管理服务育人、参与社团指导等方面作写实性总结；2.参加评议的学生、家长为申报人2022学年度任教班级对象至少两个班；3.参加评议的同事为申报人2022学年度任教年级教师；4.民意测评参加对象为全校在编在岗教职工；5.3和4的参与率均不得低于相应总人数的70%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 w:eastAsia="宋体" w:cs="Times New Roman"/>
        <w:sz w:val="28"/>
        <w:szCs w:val="28"/>
      </w:rPr>
    </w:pPr>
    <w:r>
      <w:rPr>
        <w:rFonts w:hint="eastAsia" w:ascii="宋体" w:hAnsi="宋体" w:eastAsia="宋体" w:cs="Times New Roman"/>
        <w:sz w:val="28"/>
        <w:szCs w:val="28"/>
      </w:rPr>
      <w:t>—</w:t>
    </w:r>
    <w:r>
      <w:rPr>
        <w:rFonts w:ascii="Times New Roman" w:hAnsi="Times New Roman" w:eastAsia="宋体" w:cs="Times New Roman"/>
        <w:sz w:val="28"/>
        <w:szCs w:val="28"/>
      </w:rPr>
      <w:t xml:space="preserve"> </w:t>
    </w:r>
    <w:r>
      <w:rPr>
        <w:rFonts w:ascii="Times New Roman" w:hAnsi="Times New Roman" w:eastAsia="宋体" w:cs="Times New Roman"/>
        <w:sz w:val="28"/>
        <w:szCs w:val="28"/>
      </w:rPr>
      <w:fldChar w:fldCharType="begin"/>
    </w:r>
    <w:r>
      <w:rPr>
        <w:rFonts w:ascii="Times New Roman" w:hAnsi="Times New Roman" w:eastAsia="宋体" w:cs="Times New Roman"/>
        <w:sz w:val="28"/>
        <w:szCs w:val="28"/>
      </w:rPr>
      <w:instrText xml:space="preserve">PAGE  </w:instrText>
    </w:r>
    <w:r>
      <w:rPr>
        <w:rFonts w:ascii="Times New Roman" w:hAnsi="Times New Roman" w:eastAsia="宋体" w:cs="Times New Roman"/>
        <w:sz w:val="28"/>
        <w:szCs w:val="28"/>
      </w:rPr>
      <w:fldChar w:fldCharType="separate"/>
    </w:r>
    <w:r>
      <w:rPr>
        <w:rFonts w:ascii="Times New Roman" w:hAnsi="Times New Roman" w:eastAsia="宋体" w:cs="Times New Roman"/>
        <w:sz w:val="28"/>
        <w:szCs w:val="28"/>
      </w:rPr>
      <w:t>2</w:t>
    </w:r>
    <w:r>
      <w:rPr>
        <w:rFonts w:ascii="Times New Roman" w:hAnsi="Times New Roman" w:eastAsia="宋体" w:cs="Times New Roman"/>
        <w:sz w:val="28"/>
        <w:szCs w:val="28"/>
      </w:rPr>
      <w:fldChar w:fldCharType="end"/>
    </w:r>
    <w:r>
      <w:rPr>
        <w:rFonts w:hint="eastAsia" w:ascii="宋体" w:hAnsi="宋体" w:eastAsia="宋体" w:cs="Times New Roman"/>
        <w:sz w:val="28"/>
        <w:szCs w:val="28"/>
      </w:rPr>
      <w:t xml:space="preserve"> —</w:t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E577D9"/>
    <w:rsid w:val="003015CB"/>
    <w:rsid w:val="0061355B"/>
    <w:rsid w:val="00614EF9"/>
    <w:rsid w:val="008C4B62"/>
    <w:rsid w:val="00E577D9"/>
    <w:rsid w:val="073639DE"/>
    <w:rsid w:val="08952FFE"/>
    <w:rsid w:val="0B807C3D"/>
    <w:rsid w:val="11E50739"/>
    <w:rsid w:val="1F39530B"/>
    <w:rsid w:val="1FC82D23"/>
    <w:rsid w:val="20756A1B"/>
    <w:rsid w:val="20966FD5"/>
    <w:rsid w:val="213459F2"/>
    <w:rsid w:val="22F84F5E"/>
    <w:rsid w:val="34F21265"/>
    <w:rsid w:val="36C9101D"/>
    <w:rsid w:val="3CB82C87"/>
    <w:rsid w:val="3CC731E3"/>
    <w:rsid w:val="3FBF0F9F"/>
    <w:rsid w:val="43EF21E8"/>
    <w:rsid w:val="4633071A"/>
    <w:rsid w:val="4A8D3285"/>
    <w:rsid w:val="508949AD"/>
    <w:rsid w:val="523D2B4E"/>
    <w:rsid w:val="59965194"/>
    <w:rsid w:val="5AB40D46"/>
    <w:rsid w:val="60011370"/>
    <w:rsid w:val="6291017F"/>
    <w:rsid w:val="63084806"/>
    <w:rsid w:val="6D661FE2"/>
    <w:rsid w:val="6D9B21DB"/>
    <w:rsid w:val="6DAE3FD7"/>
    <w:rsid w:val="6F485F70"/>
    <w:rsid w:val="72183634"/>
    <w:rsid w:val="727221D6"/>
    <w:rsid w:val="730C7339"/>
    <w:rsid w:val="734C40B0"/>
    <w:rsid w:val="75D7538E"/>
    <w:rsid w:val="79C13EA2"/>
    <w:rsid w:val="7A6D07BF"/>
    <w:rsid w:val="7B4231CA"/>
    <w:rsid w:val="7C2759DD"/>
    <w:rsid w:val="7F2A1C13"/>
    <w:rsid w:val="7F9932A3"/>
    <w:rsid w:val="7FA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9">
    <w:name w:val="正文文本1"/>
    <w:basedOn w:val="1"/>
    <w:qFormat/>
    <w:uiPriority w:val="0"/>
    <w:pPr>
      <w:widowControl w:val="0"/>
      <w:shd w:val="clear" w:color="auto" w:fill="FFFFFF"/>
      <w:spacing w:line="461" w:lineRule="auto"/>
      <w:ind w:firstLine="400"/>
    </w:pPr>
    <w:rPr>
      <w:rFonts w:ascii="宋体" w:hAnsi="宋体" w:eastAsia="宋体" w:cs="宋体"/>
      <w:sz w:val="32"/>
      <w:szCs w:val="32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1594</Words>
  <Characters>1665</Characters>
  <Lines>3</Lines>
  <Paragraphs>1</Paragraphs>
  <TotalTime>15</TotalTime>
  <ScaleCrop>false</ScaleCrop>
  <LinksUpToDate>false</LinksUpToDate>
  <CharactersWithSpaces>1746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2022-03-11T09:07:00Z</dcterms:created>
  <dc:creator>lenovo</dc:creator>
  <cp:lastModifiedBy>宰宰</cp:lastModifiedBy>
  <cp:lastPrinted>2024-07-27T14:19:03Z</cp:lastPrinted>
  <dcterms:modified xsi:type="dcterms:W3CDTF">2024-07-27T14:19:20Z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1F7EB5F8520C4F73A520A709DA91DE3E_13</vt:lpwstr>
  </property>
</Properties>
</file>